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Зачем Вашему ребенку нужна музыка?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Уважаемые родители, сегодня мы вместе с вами попытаемся ответить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вопросы: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Зачем нужна музыка Вашему ребенку?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Почему музыка необходима детям в раннем возрасте?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Зачем надо заниматься всем детям дошкольного возраста музыкой?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Исследования показывают, что занятия музыкой в самом раннем возрасте очень эффективны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для общего развития ребенка.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Каждому родителю нужно помнить, что детей невосприимчивых к музыке нет. Обучая музыке, мы воздействуем на общее развитие и духовный мир ребенка. Музыкальные занятия с детьми всесторонне развивают и подготавливают их к обучению в школе. Для этого я использую прогрессивные методы, которые позволяют развивать память, мышление и воображение с раннего возраста.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 – средство воспитания, когда оно осознанно воспринимается ребенком. Человек, которому в детстве распахнули окно в мир прекрасного, умеет полнее и радостнее воспринимать жизнь, видеть мир многостороннее. И мы, взрослые, помогаем детям увидеть красоту в природе, в труде, учим волноваться и радоваться.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Занятия музыкой способствуют гармоничной работе обоих полушарий мозга, что повышает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общий уровень интеллекта ребенка.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дальнейшем ему легче учиться в школе, проще воспринимать и запоминать новую информацию.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Пение и музыка: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развивают воображение, и способность выражать мысли </w:t>
        <w:tab/>
        <w:t xml:space="preserve">словами, музыкой, танцами и жестами</w:t>
        <w:tab/>
        <w:tab/>
        <w:tab/>
        <w:tab/>
        <w:tab/>
        <w:t xml:space="preserve">-приятный способ развития памяти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многократные </w:t>
        <w:tab/>
        <w:t xml:space="preserve">ненавязчивые повторения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-обогащение словаря ребенка;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-развитие способности последовательного изложения фактов, </w:t>
        <w:tab/>
        <w:t xml:space="preserve">событий, явлений;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-тренировка более четкой артикуляции со стороны и педагога, </w:t>
        <w:tab/>
        <w:t xml:space="preserve">и ученика;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-развитие навыка чтения: пение помогает понять ритмический </w:t>
        <w:tab/>
        <w:t xml:space="preserve">строй языка;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-песни, сопровождающиеся жестами, движениями, </w:t>
        <w:tab/>
        <w:t xml:space="preserve">способствуют не только прочному запоминанию, но и </w:t>
        <w:tab/>
        <w:t xml:space="preserve">развитию координации движений.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-правильное дыхание при пении развивает легкие, что </w:t>
        <w:tab/>
        <w:t xml:space="preserve">способствует лучшей циркуляции крови в организме, что, в </w:t>
        <w:tab/>
        <w:t xml:space="preserve">свою очередь, дает оздоровительный эффект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-пение в группах развивает способность работы в команде.</w:t>
      </w:r>
    </w:p>
    <w:p>
      <w:pPr>
        <w:spacing w:before="0" w:after="0" w:line="240"/>
        <w:ind w:right="0" w:left="0" w:firstLine="52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 дает ребенку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 Пение помогает в лечении многих хронических заболеваний.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 на музыкальных инструментах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способствует развитию мозга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через мелкую моторику пальцев рук, так как на кончиках пальцев сосредоточены нервные окончания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всех внутренних органов организма.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Учеными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биофизиками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отмечено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удивительное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влияние акустических волн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классической музыки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здоровье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 всем мире с 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хорового пения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успешно лечат детей от заикания, болезней органов дыхания, укрепляют сердечную мышцу.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Хоровое пение является эффективным средством для снятия внутреннего напряжения и для самовыражения.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дети приобретают через занятия музыкой: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338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Воспитание характера без риска и травм;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338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математических способностей;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338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навыков общения;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338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структурного мышления;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338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эмоциональности и чувственности;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338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Выявление новых черт характера.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Музыка, игра, пение, пляски создают положительные эмоции.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положительные эмоции – это внутреннее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благополучие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малыша, его душевное и физическое здоровье.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 щедро наградила человека. Она дала ему все для того, чтобы видеть, ощущать, чувствовать окружающий мир.Итак, все мы от природы музыкальны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наша цель,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доставлять музыкальными занятиями удовольствие детям и занимаясь с ними музыкой, делать их жизнь лучше и счастливее!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8"/>
          <w:shd w:fill="FFFFFF" w:val="clear"/>
        </w:rPr>
        <w:t xml:space="preserve">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5">
    <w:lvl w:ilvl="0">
      <w:start w:val="1"/>
      <w:numFmt w:val="upperRoman"/>
      <w:lvlText w:val="%1."/>
    </w:lvl>
  </w:abstractNum>
  <w:abstractNum w:abstractNumId="0">
    <w:lvl w:ilvl="0">
      <w:start w:val="1"/>
      <w:numFmt w:val="bullet"/>
      <w:lvlText w:val="•"/>
    </w:lvl>
  </w:abstractNum>
  <w:num w:numId="2">
    <w:abstractNumId w:val="5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