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color w:val="111111"/>
          <w:sz w:val="27"/>
          <w:szCs w:val="27"/>
        </w:rPr>
        <w:br/>
      </w:r>
      <w:r>
        <w:rPr>
          <w:rFonts w:eastAsia="Times New Roman" w:cs="Times New Roman" w:ascii="Times New Roman" w:hAnsi="Times New Roman"/>
          <w:b/>
          <w:color w:val="111111"/>
          <w:sz w:val="28"/>
          <w:szCs w:val="28"/>
        </w:rPr>
        <w:t xml:space="preserve">     Самоанализ педагогической деятельности                                                                                      по выполнению программы и подготовки к школе детей подготовительной  группы «Капельки» за 2019  – 2020  учебный год.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</w:rPr>
        <w:t xml:space="preserve">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b/>
          <w:color w:val="111111"/>
          <w:sz w:val="28"/>
          <w:szCs w:val="28"/>
        </w:rPr>
        <w:t>Воспитатель: Горьковенко Н.А.</w:t>
      </w:r>
    </w:p>
    <w:p>
      <w:pPr>
        <w:pStyle w:val="Normal"/>
        <w:spacing w:lineRule="auto" w:line="240" w:before="0" w:after="0"/>
        <w:ind w:firstLine="360"/>
        <w:rPr/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</w:rPr>
        <w:t>Цель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: провести </w:t>
      </w:r>
      <w:r>
        <w:rPr>
          <w:rFonts w:eastAsia="Times New Roman" w:cs="Times New Roman" w:ascii="Times New Roman" w:hAnsi="Times New Roman"/>
          <w:b/>
          <w:bCs/>
          <w:color w:val="111111"/>
          <w:sz w:val="28"/>
          <w:szCs w:val="28"/>
        </w:rPr>
        <w:t>самоанализ педагогической деятельности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 и выявить результаты работы по программе </w:t>
      </w:r>
      <w:r>
        <w:rPr>
          <w:rFonts w:eastAsia="Times New Roman" w:cs="Times New Roman" w:ascii="Times New Roman" w:hAnsi="Times New Roman"/>
          <w:i/>
          <w:iCs/>
          <w:color w:val="111111"/>
          <w:sz w:val="28"/>
          <w:szCs w:val="28"/>
        </w:rPr>
        <w:t xml:space="preserve">«От рождения до школы» </w:t>
      </w:r>
      <w:r>
        <w:rPr>
          <w:rFonts w:eastAsia="Times New Roman" w:cs="Times New Roman" w:ascii="Times New Roman" w:hAnsi="Times New Roman"/>
          <w:i/>
          <w:iCs/>
          <w:color w:val="111111"/>
          <w:sz w:val="28"/>
          <w:szCs w:val="28"/>
        </w:rPr>
        <w:t>Н.Е.Веракса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</w:rPr>
        <w:t>Задачи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1. Систематизировать и обобщить весь накопленный материал.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2. Посредством диагностики определить направления работы с детьми.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3. Формировать представления о новых методиках на методических объединениях.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4. Обобщить учебно-материальную базу и наметить дальнейшее направление по содержанию развивающей среды.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</w:rPr>
        <w:t>Приоритетными направлениями в этом учебном году были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:</w:t>
      </w:r>
    </w:p>
    <w:p>
      <w:pPr>
        <w:pStyle w:val="Normal"/>
        <w:spacing w:lineRule="auto" w:line="240" w:before="225" w:after="225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1. Сохранение и укрепление здоровья детей посредством использования здоровьесберегающих технологий и интеграции образовательных областей, обеспечение физической и психологической безопасности.</w:t>
      </w:r>
    </w:p>
    <w:p>
      <w:pPr>
        <w:pStyle w:val="Normal"/>
        <w:spacing w:lineRule="auto" w:line="240" w:before="225" w:after="225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2. Развитие интеллектуальной  </w:t>
      </w:r>
      <w:r>
        <w:rPr>
          <w:rFonts w:eastAsia="Times New Roman" w:cs="Times New Roman" w:ascii="Times New Roman" w:hAnsi="Times New Roman"/>
          <w:b/>
          <w:bCs/>
          <w:color w:val="111111"/>
          <w:sz w:val="28"/>
          <w:szCs w:val="28"/>
        </w:rPr>
        <w:t>деятельности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: познавательных процессов, творческого воображения и мышления. Формирование культуры интеллектуального труда через внедрение инновационных технологий.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3. Совершенствование моделей взаимодействия с семьями </w:t>
      </w:r>
      <w:r>
        <w:rPr>
          <w:rFonts w:eastAsia="Times New Roman" w:cs="Times New Roman" w:ascii="Times New Roman" w:hAnsi="Times New Roman"/>
          <w:b/>
          <w:bCs/>
          <w:color w:val="111111"/>
          <w:sz w:val="28"/>
          <w:szCs w:val="28"/>
        </w:rPr>
        <w:t>воспитанников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, обеспечивающих единство подходов к </w:t>
      </w:r>
      <w:r>
        <w:rPr>
          <w:rFonts w:eastAsia="Times New Roman" w:cs="Times New Roman" w:ascii="Times New Roman" w:hAnsi="Times New Roman"/>
          <w:b/>
          <w:bCs/>
          <w:color w:val="111111"/>
          <w:sz w:val="28"/>
          <w:szCs w:val="28"/>
        </w:rPr>
        <w:t>воспитанию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 и образованию дошкольников в соответствии с ФГОС ДОУ.</w:t>
      </w:r>
    </w:p>
    <w:p>
      <w:pPr>
        <w:pStyle w:val="Normal"/>
        <w:tabs>
          <w:tab w:val="clear" w:pos="708"/>
          <w:tab w:val="left" w:pos="3840" w:leader="none"/>
        </w:tabs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ab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</w:rPr>
        <w:t xml:space="preserve">       </w:t>
      </w:r>
      <w:r>
        <w:rPr>
          <w:rFonts w:eastAsia="Times New Roman" w:cs="Times New Roman" w:ascii="Times New Roman" w:hAnsi="Times New Roman"/>
          <w:color w:val="000000"/>
          <w:sz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</w:rPr>
        <w:t>Воспитание и обучение детей проводится по программе дошкольного образования «От рождения до школы» - под редакцией Н.Е. Вераксы, Т.С. Комаровой, М.А. Васильевой.  Воспитательно - образовательную  работу  в группе строили  на основе создания специальной предметно-развивающей среды, перспективного и календарного планирования в соответствии с годовыми задачами детского сада.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</w:rPr>
        <w:t>Программа построена на позициях гуманно – личностного отношения к ребёнку и направлена на его всестороннее развитие, формирование духовных и общечеловеческих ценностей.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     </w:t>
      </w:r>
      <w:r>
        <w:rPr>
          <w:rFonts w:eastAsia="Times New Roman" w:cs="Times New Roman" w:ascii="Times New Roman" w:hAnsi="Times New Roman"/>
          <w:b/>
          <w:color w:val="000000"/>
          <w:sz w:val="28"/>
        </w:rPr>
        <w:t xml:space="preserve">Целью </w:t>
      </w:r>
      <w:r>
        <w:rPr>
          <w:rFonts w:eastAsia="Times New Roman" w:cs="Times New Roman" w:ascii="Times New Roman" w:hAnsi="Times New Roman"/>
          <w:color w:val="000000"/>
          <w:sz w:val="28"/>
        </w:rPr>
        <w:t xml:space="preserve">Программы является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реализовались через решение следующих </w:t>
      </w:r>
      <w:r>
        <w:rPr>
          <w:rFonts w:eastAsia="Times New Roman" w:cs="Times New Roman" w:ascii="Times New Roman" w:hAnsi="Times New Roman"/>
          <w:b/>
          <w:color w:val="000000"/>
          <w:sz w:val="28"/>
        </w:rPr>
        <w:t>задач</w:t>
      </w:r>
      <w:r>
        <w:rPr>
          <w:rFonts w:eastAsia="Times New Roman" w:cs="Times New Roman" w:ascii="Times New Roman" w:hAnsi="Times New Roman"/>
          <w:color w:val="000000"/>
          <w:sz w:val="28"/>
        </w:rPr>
        <w:t>: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</w:rPr>
        <w:t>Формирования общей культуры личности детей,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Текущая образовательная деятельность осуществлялась по следующим образовательным областям: познавательное развитие, речевое развитие, социально – коммуникативное развитие, физическое развитие, художественно – эстетическое развитие.  Поставленные  цели  достигались  в процессе  осуществления  разнообразных видов  деятельности:  игровой, познавательно – исследовательской,  продуктивной,  коммуникативной, трудовой,  музыкально – художественной.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</w:rPr>
        <w:t>Общая характеристика подготовительной группы: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Возраст детей от 6 – 7 лет.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Количество детей составило: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Сентябрь 2019 г. - 31 чел.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Март  2020 г. – 32 чел.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Девочек – 16 чел.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Мальчиков – 16 чел.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Атмосфера в детском коллективе доброжелательная, позитивная. Преобладают партнерские взаимоотношения и совместная деятельность детей. Конфликты между детьми, если и возникают, то быстро разрешаются.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Со всеми детьми в течение года было очень интересно сотрудничать. На протяжении года дети развивались согласно возрасту и по всем направлениям развития показали положительную динамику. Есть ребята, которые дополнительно занимаются в различных кружках и секциях.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Мониторинг освоения содержания образовательной программы был проведён с 29 чел.: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1 чел.  не посещал детский сад по семейным обстоятельствам.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1 чел.  не посещал детский сад по болезни.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1 чел.  вновь прибывший.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Результаты диагностики усвоения детьми программы определяются тремя уровнями: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- низкий (ребёнок не справляется с заданием, даже с небольшой помощью воспитателя);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- средний (ребёнок справляется с заданием с небольшой помощью воспитателя);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- высокий (ребёнок самостоятельно справляется с предложенным заданием).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В результате диагностики было установлено: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</w:rPr>
        <w:t xml:space="preserve"> 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</w:rPr>
        <w:t>Результативность учебной </w:t>
      </w: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u w:val="single"/>
        </w:rPr>
        <w:t>деятельности по образовательным областям.</w:t>
      </w:r>
    </w:p>
    <w:p>
      <w:pPr>
        <w:pStyle w:val="Normal"/>
        <w:spacing w:lineRule="auto" w:line="240" w:before="225" w:after="225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1.Образовательная область  </w:t>
      </w:r>
      <w:r>
        <w:rPr>
          <w:rFonts w:eastAsia="Times New Roman" w:cs="Times New Roman" w:ascii="Times New Roman" w:hAnsi="Times New Roman"/>
          <w:i/>
          <w:iCs/>
          <w:color w:val="111111"/>
          <w:sz w:val="28"/>
          <w:szCs w:val="28"/>
        </w:rPr>
        <w:t>«Социально-коммуникативное развитие»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</w:rPr>
        <w:t>По итогам мониторинга выявлены следующие результаты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</w:rPr>
        <w:t>Начало года: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Высокий – 2 чел. – 7%;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Средний – 18 чел. – 62%;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Низкий – 9 чел. – 31%.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b/>
          <w:color w:val="111111"/>
          <w:sz w:val="28"/>
          <w:szCs w:val="28"/>
        </w:rPr>
        <w:t>Конец года: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Высокий – 8 чел. - 28%;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Средний – 18 чел. - 62%;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Низкий  - 3 чел. - 10%;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  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</w:rPr>
        <w:t>Социализация, развитие, общение, нравственное воспитание.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Дети умеют договариваться, помогать друг другу. Стремятся радовать старших хорошими поступками. Могут ограничивать свои желания, подчиняться требованиям взрослых и выполнять установленные нормы поведения, в своих поступках следовать положительному примеру.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Имеют знания о флаге, гербе и гимне России. Имеют представления о школе, библиотеке, музее.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</w:rPr>
        <w:t>Ребенок в семье и сообществе.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Дети знают домашний адрес и телефон, имена и отчества родителей, их профессии.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</w:rPr>
        <w:t>Самообслуживание, самостоятельность, трудовое воспитание.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Дети могут самостоятельно и быстро одеваться и раздеваться, складывать в шкаф одежду. Относить  после еды и аккуратно складывать посуду. Замечать и устранять непорядок в своем внешнем виде. Могут поддерживать порядок в группе и на участке. Самостоятельно, быстро и красиво убирать постель после сна.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</w:rPr>
        <w:t>Формирование основ безопасности.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Дети знают и умеют соблюдать правила дорожного движения и техники безопасности. Знают дорожные знаки и их назначение.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u w:val="single"/>
        </w:rPr>
      </w:pPr>
      <w:r>
        <w:rPr>
          <w:rFonts w:eastAsia="Times New Roman" w:cs="Times New Roman" w:ascii="Times New Roman" w:hAnsi="Times New Roman"/>
          <w:color w:val="000000"/>
          <w:sz w:val="28"/>
          <w:u w:val="single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u w:val="single"/>
        </w:rPr>
        <w:t>Вывод:</w:t>
      </w:r>
      <w:r>
        <w:rPr>
          <w:rFonts w:eastAsia="Times New Roman" w:cs="Times New Roman" w:ascii="Times New Roman" w:hAnsi="Times New Roman"/>
          <w:color w:val="000000"/>
          <w:sz w:val="28"/>
        </w:rPr>
        <w:t xml:space="preserve"> В дальнейшем продолжать работу в данном направлении, приучать избегать ситуации, приносящие вред здоровью.</w:t>
      </w:r>
    </w:p>
    <w:p>
      <w:pPr>
        <w:pStyle w:val="Normal"/>
        <w:spacing w:lineRule="auto" w:line="240" w:before="225" w:after="225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2. Образовательная область  </w:t>
      </w:r>
      <w:r>
        <w:rPr>
          <w:rFonts w:eastAsia="Times New Roman" w:cs="Times New Roman" w:ascii="Times New Roman" w:hAnsi="Times New Roman"/>
          <w:i/>
          <w:iCs/>
          <w:color w:val="111111"/>
          <w:sz w:val="28"/>
          <w:szCs w:val="28"/>
        </w:rPr>
        <w:t>«Познавательное развитие»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</w:rPr>
        <w:t xml:space="preserve"> 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</w:rPr>
        <w:t>По итогам обследования получили следующие результаты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b/>
          <w:color w:val="111111"/>
          <w:sz w:val="28"/>
          <w:szCs w:val="28"/>
        </w:rPr>
        <w:t>Начало года: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Высокий - 2 чел. – 7%;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Средний – 22 чел. – 76%;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Низкий – 5 чел. – 17%.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b/>
          <w:color w:val="111111"/>
          <w:sz w:val="28"/>
          <w:szCs w:val="28"/>
        </w:rPr>
        <w:t>Конец года: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Высокий – 6 чел. - 21%;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Средний – 20 чел. - 69%;</w:t>
      </w:r>
      <w:r>
        <w:rPr>
          <w:rFonts w:eastAsia="Times New Roman" w:cs="Times New Roman" w:ascii="Times New Roman" w:hAnsi="Times New Roman"/>
          <w:b/>
          <w:color w:val="111111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Низкий – 3 чел. - 10%;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8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</w:rPr>
        <w:t>Формирование элементарных математических представлений.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Воспитанники имеют представления о множестве.  Умеют объединять, дополнять множества.  Считать до 10 и дальше (количественный и порядковый счет в пределах 20). Соотносить цифру (0-9) и количество предметов. Понимают отношения между числами натурального ряда. Называют числа в прямом и обратном порядке, начиная с любого числа натурального ряда в пределах 10, последующее и предыдущее число к названному,  или обозначенному цифрой, определяют пропущенное число. Раскладывают число на два меньших и составляют из двух меньших большее. На наглядной основе составляют и решают простые арифметические задачи на сложение и на вычитание. Знают геометрические фигуры. Умеют ориентироваться на ограниченной территории (лист бумаги, учебная доска). Имеют элементарные представления о времени.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</w:rPr>
        <w:t>Формирование элементарных экологических представлений.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При формировании элементарных экологических представлений использовали  дидактические  игры, позволяющие закрепить и развивать соответствующие знания, умения и навыки.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Дети  имеют представления о деревьях, кустарниках, травянистых растениях; растениях луга, сада, леса.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Имеют представление об условиях жизни комнатных растений, о способах их вегетативного размножения. Устанавливают  связи между состоянием растения и условиями окружающей среды. Знают  лекарственные растения (подорожник, крапива и др.).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</w:rPr>
        <w:t>Знают домашних, зимующих и перелетных птиц; домашних животных и обитателей уголка природы, диких животных.  Имеют представления об особенностях приспособления животных к окружающей среде.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</w:rPr>
        <w:t>Имеют знания о млекопитающих, земноводных и пресмыкающихся, о некоторых формах защиты земноводных и пресмыкающихся от врагов (например, уж отпугивает врагов шипением и т. п.)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Имеют представления об  особенностях жизни насекомых.  Умеют сравнивать насекомых по способу передвижения (летают, прыгают, ползают).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Знают времена года.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Имеют представления о переходе веществ из твердого состояния в жидкое и наоборот. Умеют  различать  такие явления природы, как иней, град, туман, дождь.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Могут устанавливать  причинно-следственные связи между природными явлениями (если исчезнут насекомые — опылители растений, то растения не дадут семян и др.).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Знают как правильно  вести себя в природе (не ломать кустов и ветвей деревьев, не оставлять мусор, не разрушать муравейники и др.).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Могут определять  свойства снега (холодный, пушистый, рассыпается, липкий и др.; из влажного тяжелого снега лучше делать постройки).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 </w:t>
      </w:r>
      <w:r>
        <w:rPr>
          <w:rFonts w:eastAsia="Times New Roman" w:cs="Calibri"/>
          <w:color w:val="000000"/>
        </w:rPr>
        <w:t xml:space="preserve">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Приобщение к социокультурным ценностям. У детей сформированы представлений о малой родине и Отечестве, представлений о социокультурных ценностях нашего народа, об отечественных традициях и праздниках. Дети знают о своей гражданской принадлежности; проведена работа по </w:t>
      </w:r>
      <w:r>
        <w:rPr>
          <w:rFonts w:eastAsia="Times New Roman" w:cs="Times New Roman" w:ascii="Times New Roman" w:hAnsi="Times New Roman"/>
          <w:b/>
          <w:bCs/>
          <w:color w:val="111111"/>
          <w:sz w:val="28"/>
          <w:szCs w:val="28"/>
        </w:rPr>
        <w:t>воспитанию любви к Родине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, гордости за ее достижения, патриотических чувств. Сформированы элементарные представления о планете Земля как общем доме людей, о многообразии стран и народов мира.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Дети проявляют доброжелательность по отношению к окружающим, многие умеют делиться своими впечатлениями со взрослыми, с радостью выполняют элементарные поручения и испытывают положительные эмоции от правильно решенных задач. Все дети знают свое имя, возраст и пол, называют членов своей семьи по именам и отчествам родителей.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</w:rPr>
        <w:t>Вывод: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В дальнейшем продолжать формировать у детей доброжелательные отношения к окружающим, способность делиться впечатлениями, </w:t>
      </w:r>
      <w:r>
        <w:rPr>
          <w:rFonts w:eastAsia="Times New Roman" w:cs="Times New Roman" w:ascii="Times New Roman" w:hAnsi="Times New Roman"/>
          <w:b/>
          <w:bCs/>
          <w:color w:val="111111"/>
          <w:sz w:val="28"/>
          <w:szCs w:val="28"/>
        </w:rPr>
        <w:t>самостоятельно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 выполнять элементарные поручения, продолжать знакомить с доступными пониманию детей профессиями, продолжать работу по ознакомлению детей с природой родного края, с особенностями времен года, формировать представление о взаимосвязях в живой и неживой природе.</w:t>
      </w:r>
    </w:p>
    <w:p>
      <w:pPr>
        <w:pStyle w:val="Normal"/>
        <w:spacing w:lineRule="auto" w:line="240" w:before="225" w:after="225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3. Образовательная область  </w:t>
      </w:r>
      <w:r>
        <w:rPr>
          <w:rFonts w:eastAsia="Times New Roman" w:cs="Times New Roman" w:ascii="Times New Roman" w:hAnsi="Times New Roman"/>
          <w:i/>
          <w:iCs/>
          <w:color w:val="111111"/>
          <w:sz w:val="28"/>
          <w:szCs w:val="28"/>
        </w:rPr>
        <w:t>«Художественно-эстетическое развитие»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</w:rPr>
        <w:t>По итогам обследования уровня развития получили следующие результаты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b/>
          <w:color w:val="111111"/>
          <w:sz w:val="28"/>
          <w:szCs w:val="28"/>
        </w:rPr>
        <w:t>Начало года: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Высокий – 9 чел. – 31%;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Средний – 17 чел. – 59%;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Низкий – 3 чел. – 10%.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b/>
          <w:color w:val="111111"/>
          <w:sz w:val="28"/>
          <w:szCs w:val="28"/>
        </w:rPr>
        <w:t>Конец года: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Высокий – 12 чел. – 41%;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Средний – 15 чел. - 52%;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</w:rPr>
        <w:t xml:space="preserve">   </w:t>
      </w:r>
      <w:r>
        <w:rPr>
          <w:rFonts w:eastAsia="Times New Roman" w:cs="Times New Roman" w:ascii="Times New Roman" w:hAnsi="Times New Roman"/>
          <w:bCs/>
          <w:color w:val="000000"/>
          <w:sz w:val="28"/>
        </w:rPr>
        <w:t>Низкий – 2 чел. – 7%.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Cs/>
          <w:i/>
          <w:i/>
          <w:iCs/>
          <w:color w:val="000000"/>
          <w:sz w:val="28"/>
        </w:rPr>
      </w:pPr>
      <w:r>
        <w:rPr>
          <w:rFonts w:eastAsia="Times New Roman" w:cs="Times New Roman" w:ascii="Times New Roman" w:hAnsi="Times New Roman"/>
          <w:bCs/>
          <w:i/>
          <w:iCs/>
          <w:color w:val="000000"/>
          <w:sz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</w:rPr>
        <w:t>Рисование.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</w:rPr>
        <w:t>  </w:t>
      </w:r>
      <w:r>
        <w:rPr>
          <w:rFonts w:eastAsia="Times New Roman" w:cs="Times New Roman" w:ascii="Times New Roman" w:hAnsi="Times New Roman"/>
          <w:color w:val="000000"/>
          <w:sz w:val="28"/>
        </w:rPr>
        <w:t>Дети умеют создавать индивидуальные и коллективные рисунки. Дети используют в рисовании разные материалы и способы создания произведения.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</w:rPr>
        <w:t>Лепка.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</w:rPr>
        <w:t>Дети могут лепить различные предметы, передавая их форму, пропорции и движения; создавать сюжетные композиции из 2-4 и более изображений.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</w:rPr>
        <w:t>Аппликация.</w:t>
      </w:r>
      <w:r>
        <w:rPr>
          <w:rFonts w:eastAsia="Times New Roman" w:cs="Times New Roman" w:ascii="Times New Roman" w:hAnsi="Times New Roman"/>
          <w:color w:val="000000"/>
          <w:sz w:val="28"/>
        </w:rPr>
        <w:t> Умеют создавать изображения различных предметов, используя бумагу различной фактуры и способы вырезания и обрывания; создавать сюжетные и декоративные композиции.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</w:rPr>
        <w:t>Музыка.</w:t>
      </w:r>
      <w:r>
        <w:rPr>
          <w:rFonts w:eastAsia="Times New Roman" w:cs="Times New Roman" w:ascii="Times New Roman" w:hAnsi="Times New Roman"/>
          <w:color w:val="000000"/>
          <w:sz w:val="28"/>
        </w:rPr>
        <w:t xml:space="preserve"> Дети могут самостоятельно, все вместе начинать и заканчивать песню, сохранять указанный темп; могут петь, ускоряя, замедляя, усиливая и ослабляя звучание. 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 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</w:rPr>
        <w:t>Вывод: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Продолжать вести работу с детьми по формированию умений и навыков в данном направлении, совершенствовать технику рисования, лепки, аппликации, развивать творчество детей.</w:t>
      </w:r>
    </w:p>
    <w:p>
      <w:pPr>
        <w:pStyle w:val="Normal"/>
        <w:spacing w:lineRule="auto" w:line="240" w:before="225" w:after="225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4. Образовательная область  </w:t>
      </w:r>
      <w:r>
        <w:rPr>
          <w:rFonts w:eastAsia="Times New Roman" w:cs="Times New Roman" w:ascii="Times New Roman" w:hAnsi="Times New Roman"/>
          <w:i/>
          <w:iCs/>
          <w:color w:val="111111"/>
          <w:sz w:val="28"/>
          <w:szCs w:val="28"/>
        </w:rPr>
        <w:t>«Речевое развитие»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</w:rPr>
        <w:t>По итогам обследования уровня развития получили следующие результаты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b/>
          <w:color w:val="111111"/>
          <w:sz w:val="28"/>
          <w:szCs w:val="28"/>
        </w:rPr>
        <w:t>Начало года: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Высокий – 2 чел. - 7%;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Средний – 17 чел.- 59%;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Низкий – 10 чел. – 34%.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b/>
          <w:color w:val="111111"/>
          <w:sz w:val="28"/>
          <w:szCs w:val="28"/>
        </w:rPr>
        <w:t xml:space="preserve">Конец года: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Высокий – 6 чел. - 21%;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Средний – 15 чел. - 52%;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Низкий  - 8 чел. - 27%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     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</w:rPr>
        <w:t>Работа велась по развитию связной и звуковой речи, работа по обогащению пассивного и активного словаря, грамматического строя речи, обучению грамоте и развитию  интеллектуальных способностей.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Воспитанники умеют высказывать  предположения и делать простейшие выводы, излагать свои мысли понятно для окружающих. Умеют  отстаивать свою точку зрения. Различать  на слух и произносить все звуки родного языка. Внятно  и отчетливо произносить слова и словосочетания с естественными интонациями.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Умеют называть  слова с определенным звуком, находить слова с этим звуком в предложении, определять место звука в слове, отрабатывать интонационную выразительность речи, согласовывать слова в предложении.        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Умеют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Умеют правильно строить сложноподчиненные предложения, использовать языковые средства для соединения их частей 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</w:rPr>
        <w:t>(чтобы, когда, потому что, если</w:t>
      </w:r>
      <w:r>
        <w:rPr>
          <w:rFonts w:eastAsia="Times New Roman" w:cs="Times New Roman" w:ascii="Times New Roman" w:hAnsi="Times New Roman"/>
          <w:color w:val="000000"/>
          <w:sz w:val="28"/>
        </w:rPr>
        <w:t> 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</w:rPr>
        <w:t>бы </w:t>
      </w:r>
      <w:r>
        <w:rPr>
          <w:rFonts w:eastAsia="Times New Roman" w:cs="Times New Roman" w:ascii="Times New Roman" w:hAnsi="Times New Roman"/>
          <w:color w:val="000000"/>
          <w:sz w:val="28"/>
        </w:rPr>
        <w:t>и т.д.).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</w:rPr>
        <w:t>Связная речь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</w:rPr>
        <w:t>Могут быть доброжелательными и корректными собеседниками, содержательно и выразительно пересказывать литературные тексты, драматизировать их. Составлять рассказы о предметах, о содержании картины, по набору картинок с последовательно развивающимся действием. С помощью взрослого составлять план рассказа и придерживаться его.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Умеют составлять рассказы из личного опыта, сочинять короткие сказки на заданную тему.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  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Почти все дети содержательно и выразительно пересказывают литературные тексты, составляют рассказы из личного опыта и короткие сказки. Дети знают основные различия между литературными жанрами: сказкой, рассказом, стихотворением.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</w:rPr>
        <w:t xml:space="preserve">                                                   Подготовка к обучению грамоте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</w:rPr>
        <w:t>Имеют представления о предложении (без грамматического определения). Умеют составлять предложения,  членить простые предложения (без союзов и предлогов) на слова с указанием их последовательности.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Делить  двусложные и трехсложные слова с открытыми слогами (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</w:rPr>
        <w:t> Ма-ша, ма-ли-на, бе-ре-за) </w:t>
      </w:r>
      <w:r>
        <w:rPr>
          <w:rFonts w:eastAsia="Times New Roman" w:cs="Times New Roman" w:ascii="Times New Roman" w:hAnsi="Times New Roman"/>
          <w:color w:val="000000"/>
          <w:sz w:val="28"/>
        </w:rPr>
        <w:t>на части.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Составлять слова из слогов (устно).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Выделять  последовательность звуков в простых словах.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Употреблять синонимы, антонимы, сложные предложения.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  <w:u w:val="single"/>
        </w:rPr>
        <w:t xml:space="preserve">Вывод: </w:t>
      </w:r>
      <w:r>
        <w:rPr>
          <w:rFonts w:eastAsia="Times New Roman" w:cs="Times New Roman" w:ascii="Times New Roman" w:hAnsi="Times New Roman"/>
          <w:color w:val="000000"/>
          <w:sz w:val="28"/>
        </w:rPr>
        <w:t xml:space="preserve">Дети, имеющие высокий и средний уровни овладениями и навыками в данной области проявляют интерес к речевому общению.                          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8"/>
        </w:rPr>
        <w:t>Дети, имеющие низкий уровень, испытывают серьёзные затруднения по всем проверяемым параметрам. Прежде всего, это связано с их индивидуальными особенностями.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    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</w:rPr>
        <w:t>Читают – 8 чел.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</w:rPr>
        <w:t>Читают по слогам – 10 чел.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</w:rPr>
        <w:t>Знают буквы – 11 чел.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Cs/>
          <w:color w:val="000000"/>
          <w:sz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i/>
          <w:i/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</w:rPr>
        <w:t xml:space="preserve">5. Образовательная область  </w:t>
      </w:r>
      <w:r>
        <w:rPr>
          <w:rFonts w:eastAsia="Times New Roman" w:cs="Times New Roman" w:ascii="Times New Roman" w:hAnsi="Times New Roman"/>
          <w:bCs/>
          <w:i/>
          <w:color w:val="000000"/>
          <w:sz w:val="28"/>
        </w:rPr>
        <w:t>«Физическое развитие».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Calibri"/>
          <w:color w:val="00000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</w:rPr>
        <w:t>По итогам обследования уровня развития получили следующие результаты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b/>
          <w:color w:val="111111"/>
          <w:sz w:val="28"/>
          <w:szCs w:val="28"/>
        </w:rPr>
        <w:t>Начало года: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Высокий – 5 чел. – 17%;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Средний – 14 чел. – 48%;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Низкий – 10 чел. – 35%.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b/>
          <w:color w:val="111111"/>
          <w:sz w:val="28"/>
          <w:szCs w:val="28"/>
        </w:rPr>
        <w:t>Конец года: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Высокий – 7 чел. - 24%;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Средний – 16 чел. - 55%;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Низкий  - 6 чел. - 21%.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       </w:t>
      </w:r>
      <w:r>
        <w:rPr>
          <w:rFonts w:eastAsia="Times New Roman" w:cs="Times New Roman" w:ascii="Times New Roman" w:hAnsi="Times New Roman"/>
          <w:color w:val="000000"/>
          <w:sz w:val="28"/>
        </w:rPr>
        <w:t>Ежедневно с детьми проводились утренняя  гимнастика, физкультминутки, подвижные игры, занятия. Дети способны быстро реагировать на сигналы, переключаться с одного движения на другое.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Совместно с инструктором по физкультуре проводились физкультурные  занятия.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1 группа здоровья – 24 чел.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2 группа здоровья –8 чел.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За год по болезни количество дней на одного ребенка составляет 0,6 дней.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</w:rPr>
        <w:t>Начало учебного года: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Высокий – 4 чел. – 14%;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Средний – 18чел. – 61%;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Низкий – 7 чел. – 25%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</w:rPr>
        <w:t>Результат на март 2020 г.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Высокий – 8 чел. – 27%;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Средний – 17 чел. – 58%;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Низкий – 4 чел. – 15%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</w:rPr>
        <w:t>Результативность деятельности вне занятий: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В рамках одарённых детей и развития творческих способностей у детей и интереса к окружающему и социальному миру проводились мероприятия.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olor w:val="111111"/>
          <w:sz w:val="28"/>
          <w:szCs w:val="28"/>
        </w:rPr>
        <w:t>Праздники: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- «</w:t>
      </w:r>
      <w:r>
        <w:rPr>
          <w:rFonts w:eastAsia="Times New Roman" w:cs="Times New Roman" w:ascii="Times New Roman" w:hAnsi="Times New Roman"/>
          <w:i/>
          <w:color w:val="111111"/>
          <w:sz w:val="28"/>
          <w:szCs w:val="28"/>
        </w:rPr>
        <w:t>День народного единства»;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- новогодний утренник «</w:t>
      </w:r>
      <w:r>
        <w:rPr>
          <w:rFonts w:eastAsia="Times New Roman" w:cs="Times New Roman" w:ascii="Times New Roman" w:hAnsi="Times New Roman"/>
          <w:i/>
          <w:color w:val="111111"/>
          <w:sz w:val="28"/>
          <w:szCs w:val="28"/>
        </w:rPr>
        <w:t>Путешествие по сказкам»;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- развлечение </w:t>
      </w:r>
      <w:r>
        <w:rPr>
          <w:rFonts w:eastAsia="Times New Roman" w:cs="Times New Roman" w:ascii="Times New Roman" w:hAnsi="Times New Roman"/>
          <w:i/>
          <w:iCs/>
          <w:color w:val="111111"/>
          <w:sz w:val="28"/>
          <w:szCs w:val="28"/>
        </w:rPr>
        <w:t>«Прощание с елкой»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color w:val="111111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i/>
          <w:iCs/>
          <w:color w:val="111111"/>
          <w:sz w:val="28"/>
          <w:szCs w:val="28"/>
        </w:rPr>
        <w:t>- «Масленичные гуляния»;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- </w:t>
      </w:r>
      <w:r>
        <w:rPr>
          <w:rFonts w:eastAsia="Times New Roman" w:cs="Times New Roman" w:ascii="Times New Roman" w:hAnsi="Times New Roman"/>
          <w:i/>
          <w:iCs/>
          <w:color w:val="111111"/>
          <w:sz w:val="28"/>
          <w:szCs w:val="28"/>
        </w:rPr>
        <w:t>«День защитника отечества»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 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- 8 марта «</w:t>
      </w:r>
      <w:r>
        <w:rPr>
          <w:rFonts w:eastAsia="Times New Roman" w:cs="Times New Roman" w:ascii="Times New Roman" w:hAnsi="Times New Roman"/>
          <w:i/>
          <w:color w:val="111111"/>
          <w:sz w:val="28"/>
          <w:szCs w:val="28"/>
        </w:rPr>
        <w:t>Устами младенца»;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color w:val="111111"/>
          <w:sz w:val="28"/>
          <w:szCs w:val="28"/>
        </w:rPr>
        <w:t>- «5 лет команде ЮПИД»;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- выступление </w:t>
      </w:r>
      <w:r>
        <w:rPr>
          <w:rFonts w:eastAsia="Times New Roman" w:cs="Times New Roman" w:ascii="Times New Roman" w:hAnsi="Times New Roman"/>
          <w:i/>
          <w:color w:val="111111"/>
          <w:sz w:val="28"/>
          <w:szCs w:val="28"/>
        </w:rPr>
        <w:t>«Мы за мир без аварий»;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- Посещение театрализованных представлений.</w:t>
      </w:r>
    </w:p>
    <w:p>
      <w:pPr>
        <w:pStyle w:val="Normal"/>
        <w:spacing w:lineRule="auto" w:line="240" w:before="225" w:after="225"/>
        <w:ind w:firstLine="360"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</w:rPr>
        <w:t>Выставки и конкурсы муниципальные и районные:</w:t>
      </w:r>
    </w:p>
    <w:p>
      <w:pPr>
        <w:pStyle w:val="Normal"/>
        <w:spacing w:lineRule="auto" w:line="240" w:before="225" w:after="0"/>
        <w:ind w:firstLine="360"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color w:val="111111"/>
          <w:sz w:val="28"/>
          <w:szCs w:val="28"/>
        </w:rPr>
        <w:t>- «В мире удивительных животных»;</w:t>
      </w:r>
    </w:p>
    <w:p>
      <w:pPr>
        <w:pStyle w:val="Normal"/>
        <w:spacing w:lineRule="auto" w:line="240" w:before="225" w:after="0"/>
        <w:ind w:firstLine="360"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color w:val="111111"/>
          <w:sz w:val="28"/>
          <w:szCs w:val="28"/>
        </w:rPr>
        <w:t>- «Осенняя фантазия»;</w:t>
      </w:r>
    </w:p>
    <w:p>
      <w:pPr>
        <w:pStyle w:val="Normal"/>
        <w:spacing w:lineRule="auto" w:line="240" w:before="225" w:after="225"/>
        <w:ind w:firstLine="360"/>
        <w:rPr>
          <w:rFonts w:ascii="Times New Roman" w:hAnsi="Times New Roman" w:eastAsia="Times New Roman" w:cs="Times New Roman"/>
          <w:i/>
          <w:i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color w:val="111111"/>
          <w:sz w:val="28"/>
          <w:szCs w:val="28"/>
        </w:rPr>
        <w:t>- «Дары осени»;</w:t>
      </w:r>
    </w:p>
    <w:p>
      <w:pPr>
        <w:pStyle w:val="Normal"/>
        <w:spacing w:lineRule="auto" w:line="240" w:before="225" w:after="225"/>
        <w:ind w:firstLine="360"/>
        <w:rPr>
          <w:rFonts w:ascii="Times New Roman" w:hAnsi="Times New Roman" w:eastAsia="Times New Roman" w:cs="Times New Roman"/>
          <w:i/>
          <w:i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color w:val="111111"/>
          <w:sz w:val="28"/>
          <w:szCs w:val="28"/>
        </w:rPr>
        <w:t>- «Зимняя сказка»;</w:t>
      </w:r>
    </w:p>
    <w:p>
      <w:pPr>
        <w:pStyle w:val="Normal"/>
        <w:spacing w:lineRule="auto" w:line="240" w:before="225" w:after="225"/>
        <w:ind w:firstLine="360"/>
        <w:rPr>
          <w:rFonts w:ascii="Times New Roman" w:hAnsi="Times New Roman" w:eastAsia="Times New Roman" w:cs="Times New Roman"/>
          <w:i/>
          <w:i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color w:val="111111"/>
          <w:sz w:val="28"/>
          <w:szCs w:val="28"/>
        </w:rPr>
        <w:t>- «Новогодняя игрушка»;</w:t>
      </w:r>
    </w:p>
    <w:p>
      <w:pPr>
        <w:pStyle w:val="Normal"/>
        <w:spacing w:lineRule="auto" w:line="240" w:before="225" w:after="225"/>
        <w:ind w:firstLine="360"/>
        <w:rPr>
          <w:rFonts w:ascii="Times New Roman" w:hAnsi="Times New Roman" w:eastAsia="Times New Roman" w:cs="Times New Roman"/>
          <w:i/>
          <w:i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color w:val="111111"/>
          <w:sz w:val="28"/>
          <w:szCs w:val="28"/>
        </w:rPr>
        <w:t>- «Зимы прекрасные фантазии»;</w:t>
      </w:r>
    </w:p>
    <w:p>
      <w:pPr>
        <w:pStyle w:val="Normal"/>
        <w:spacing w:lineRule="auto" w:line="240" w:before="225" w:after="225"/>
        <w:ind w:firstLine="360"/>
        <w:rPr>
          <w:rFonts w:ascii="Times New Roman" w:hAnsi="Times New Roman" w:eastAsia="Times New Roman" w:cs="Times New Roman"/>
          <w:i/>
          <w:i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color w:val="111111"/>
          <w:sz w:val="28"/>
          <w:szCs w:val="28"/>
        </w:rPr>
        <w:t>- «23февраля»;</w:t>
      </w:r>
    </w:p>
    <w:p>
      <w:pPr>
        <w:pStyle w:val="Normal"/>
        <w:spacing w:lineRule="auto" w:line="240" w:before="225" w:after="225"/>
        <w:ind w:firstLine="360"/>
        <w:rPr>
          <w:rFonts w:ascii="Times New Roman" w:hAnsi="Times New Roman" w:eastAsia="Times New Roman" w:cs="Times New Roman"/>
          <w:i/>
          <w:i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color w:val="111111"/>
          <w:sz w:val="28"/>
          <w:szCs w:val="28"/>
        </w:rPr>
        <w:t>- «Букет для мамы».</w:t>
      </w:r>
    </w:p>
    <w:p>
      <w:pPr>
        <w:pStyle w:val="Normal"/>
        <w:spacing w:lineRule="auto" w:line="240" w:before="225" w:after="225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</w:rPr>
        <w:t>МБ УК «Районный дом культуры» за участие в выставках наградил  Благодарностью:</w:t>
      </w:r>
    </w:p>
    <w:p>
      <w:pPr>
        <w:pStyle w:val="Normal"/>
        <w:spacing w:lineRule="auto" w:line="240" w:before="225" w:after="225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- Подготовительную группу «Капельки»;</w:t>
      </w:r>
    </w:p>
    <w:p>
      <w:pPr>
        <w:pStyle w:val="Normal"/>
        <w:spacing w:lineRule="auto" w:line="240" w:before="225" w:after="225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- Иванову Викторию;</w:t>
      </w:r>
    </w:p>
    <w:p>
      <w:pPr>
        <w:pStyle w:val="Normal"/>
        <w:spacing w:lineRule="auto" w:line="240" w:before="225" w:after="225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- Кудрявцеву Анастасию;</w:t>
      </w:r>
    </w:p>
    <w:p>
      <w:pPr>
        <w:pStyle w:val="Normal"/>
        <w:spacing w:lineRule="auto" w:line="240" w:before="225" w:after="225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- Веденееву Арину;</w:t>
      </w:r>
    </w:p>
    <w:p>
      <w:pPr>
        <w:pStyle w:val="Normal"/>
        <w:spacing w:lineRule="auto" w:line="240" w:before="225" w:after="225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- Сумец Владислава;</w:t>
      </w:r>
    </w:p>
    <w:p>
      <w:pPr>
        <w:pStyle w:val="Normal"/>
        <w:spacing w:lineRule="auto" w:line="240" w:before="225" w:after="225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- Кислицу Веронику;</w:t>
      </w:r>
    </w:p>
    <w:p>
      <w:pPr>
        <w:pStyle w:val="Normal"/>
        <w:spacing w:lineRule="auto" w:line="240" w:before="225" w:after="225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- Ващенко Михаила;</w:t>
      </w:r>
    </w:p>
    <w:p>
      <w:pPr>
        <w:pStyle w:val="Normal"/>
        <w:spacing w:lineRule="auto" w:line="240" w:before="225" w:after="225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- Кудрявцеву Анастасию.</w:t>
      </w:r>
    </w:p>
    <w:p>
      <w:pPr>
        <w:pStyle w:val="Normal"/>
        <w:spacing w:lineRule="auto" w:line="240" w:before="225" w:after="225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</w:r>
    </w:p>
    <w:p>
      <w:pPr>
        <w:pStyle w:val="Normal"/>
        <w:spacing w:lineRule="auto" w:line="240" w:before="225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</w:rPr>
        <w:t xml:space="preserve">За участие во 2 районном фестивале – конкурсе детского творчества «Первоцветы» награждены Дипломами  Лауреата  1 степени: </w:t>
      </w:r>
    </w:p>
    <w:p>
      <w:pPr>
        <w:pStyle w:val="Normal"/>
        <w:spacing w:lineRule="auto" w:line="240" w:before="225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- номинация «Декоративно – прикладное творчество»:</w:t>
      </w:r>
    </w:p>
    <w:p>
      <w:pPr>
        <w:pStyle w:val="Normal"/>
        <w:spacing w:lineRule="auto" w:line="240" w:before="225" w:after="0"/>
        <w:ind w:firstLine="360"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</w:rPr>
        <w:t>Подготовительная группа «Капельки»</w:t>
      </w:r>
    </w:p>
    <w:p>
      <w:pPr>
        <w:pStyle w:val="Normal"/>
        <w:spacing w:lineRule="auto" w:line="240" w:before="225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- номинация «Художественное слово»:</w:t>
      </w:r>
    </w:p>
    <w:p>
      <w:pPr>
        <w:pStyle w:val="Normal"/>
        <w:spacing w:lineRule="auto" w:line="240" w:before="225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</w:rPr>
        <w:t xml:space="preserve">Прищепа Мария </w:t>
      </w:r>
    </w:p>
    <w:p>
      <w:pPr>
        <w:pStyle w:val="Normal"/>
        <w:spacing w:lineRule="auto" w:line="240" w:before="225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</w:rPr>
        <w:t>Награжден Дипломом Лауреата 2 степени:</w:t>
      </w:r>
    </w:p>
    <w:p>
      <w:pPr>
        <w:pStyle w:val="Normal"/>
        <w:spacing w:lineRule="auto" w:line="240" w:before="225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- номинация «Художественное слово»:</w:t>
      </w:r>
    </w:p>
    <w:p>
      <w:pPr>
        <w:pStyle w:val="Normal"/>
        <w:spacing w:lineRule="auto" w:line="240" w:before="225" w:after="0"/>
        <w:ind w:firstLine="360"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</w:rPr>
        <w:t>Григориади Ярослав</w:t>
      </w:r>
    </w:p>
    <w:p>
      <w:pPr>
        <w:pStyle w:val="Normal"/>
        <w:spacing w:lineRule="auto" w:line="240" w:before="225" w:after="0"/>
        <w:ind w:firstLine="360"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</w:rPr>
        <w:t>Отдел образования Куйбышевского района наградил сертификатами участников  районного конкурса «Новогодняя фантазия</w:t>
      </w:r>
      <w:r>
        <w:rPr>
          <w:rFonts w:eastAsia="Times New Roman" w:cs="Times New Roman" w:ascii="Times New Roman" w:hAnsi="Times New Roman"/>
          <w:b/>
          <w:color w:val="111111"/>
          <w:sz w:val="28"/>
          <w:szCs w:val="28"/>
          <w:u w:val="single"/>
        </w:rPr>
        <w:t>»</w:t>
      </w:r>
      <w:r>
        <w:rPr>
          <w:rFonts w:eastAsia="Times New Roman" w:cs="Times New Roman" w:ascii="Times New Roman" w:hAnsi="Times New Roman"/>
          <w:b/>
          <w:color w:val="111111"/>
          <w:sz w:val="28"/>
          <w:szCs w:val="28"/>
        </w:rPr>
        <w:t xml:space="preserve">                 Терещенко Ксению и Засыпка Семёна.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olor w:val="111111"/>
          <w:sz w:val="28"/>
          <w:szCs w:val="28"/>
        </w:rPr>
        <w:t xml:space="preserve">Работа с родителями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Полных семей – 18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Неполных семей – 9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Матери одиночки – 3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Многодетных семей – 11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Семьи, имеющие опекаемых детей – 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Из приюта – 2 ребёнка.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</w:rPr>
        <w:t>Родительские собрания: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1. «Возрастные особенности детей 6-7 лет. Подготовка к школе. Профилактика дорожно-транспортного травматизма»;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2. </w:t>
      </w:r>
      <w:r>
        <w:rPr>
          <w:rFonts w:eastAsia="Times New Roman" w:cs="Times New Roman" w:ascii="Times New Roman" w:hAnsi="Times New Roman"/>
          <w:iCs/>
          <w:color w:val="111111"/>
          <w:sz w:val="28"/>
          <w:szCs w:val="28"/>
        </w:rPr>
        <w:t>«Подготовка к Новогоднему утреннику. Как безопасно провести новогодние каникулы»;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3. Нетрадиционное родительское собрание, мастер – класс «Народная кукла – «Колокольчик».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iCs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4. </w:t>
      </w:r>
      <w:r>
        <w:rPr>
          <w:rFonts w:eastAsia="Times New Roman" w:cs="Times New Roman" w:ascii="Times New Roman" w:hAnsi="Times New Roman"/>
          <w:iCs/>
          <w:color w:val="111111"/>
          <w:sz w:val="28"/>
          <w:szCs w:val="28"/>
        </w:rPr>
        <w:t>«Подготовка к выпускному утреннику»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iCs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111111"/>
          <w:sz w:val="28"/>
          <w:szCs w:val="28"/>
        </w:rPr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iCs/>
          <w:color w:val="111111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iCs/>
          <w:color w:val="111111"/>
          <w:sz w:val="28"/>
          <w:szCs w:val="28"/>
          <w:u w:val="single"/>
        </w:rPr>
        <w:t>Инструктажи: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iCs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111111"/>
          <w:sz w:val="28"/>
          <w:szCs w:val="28"/>
        </w:rPr>
        <w:t>- «Режимные моменты в ДОУ»;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iCs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111111"/>
          <w:sz w:val="28"/>
          <w:szCs w:val="28"/>
        </w:rPr>
        <w:t>- «Родительская оплата за  детский сад»;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iCs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111111"/>
          <w:sz w:val="28"/>
          <w:szCs w:val="28"/>
        </w:rPr>
        <w:t>- «Осторожно, клещи!»;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iCs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111111"/>
          <w:sz w:val="28"/>
          <w:szCs w:val="28"/>
        </w:rPr>
        <w:t>- «Охрана жизни и здоровья детей»;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iCs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111111"/>
          <w:sz w:val="28"/>
          <w:szCs w:val="28"/>
        </w:rPr>
        <w:t>- «Меры безопасности в зимний период»;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iCs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111111"/>
          <w:sz w:val="28"/>
          <w:szCs w:val="28"/>
        </w:rPr>
        <w:t>- «Меры безопасности в весенний период»;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iCs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111111"/>
          <w:sz w:val="28"/>
          <w:szCs w:val="28"/>
        </w:rPr>
        <w:t>- «Безопасность детей – забота взрослых»;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iCs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111111"/>
          <w:sz w:val="28"/>
          <w:szCs w:val="28"/>
        </w:rPr>
        <w:t>- «Правила пожарной безопасности на Новый год»;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111111"/>
          <w:sz w:val="28"/>
          <w:szCs w:val="28"/>
        </w:rPr>
        <w:t>- «Коронавирус! Как не заразиться!?» и др.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</w:rPr>
        <w:t>Консультации для родителей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1. </w:t>
      </w:r>
      <w:r>
        <w:rPr>
          <w:rFonts w:eastAsia="Times New Roman" w:cs="Times New Roman" w:ascii="Times New Roman" w:hAnsi="Times New Roman"/>
          <w:i/>
          <w:iCs/>
          <w:color w:val="111111"/>
          <w:sz w:val="28"/>
          <w:szCs w:val="28"/>
        </w:rPr>
        <w:t>«Детская агрессия»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2. </w:t>
      </w:r>
      <w:r>
        <w:rPr>
          <w:rFonts w:eastAsia="Times New Roman" w:cs="Times New Roman" w:ascii="Times New Roman" w:hAnsi="Times New Roman"/>
          <w:i/>
          <w:iCs/>
          <w:color w:val="111111"/>
          <w:sz w:val="28"/>
          <w:szCs w:val="28"/>
        </w:rPr>
        <w:t>«Правила здоровья для вас и вашего ребенка. Режим дня»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3. </w:t>
      </w:r>
      <w:r>
        <w:rPr>
          <w:rFonts w:eastAsia="Times New Roman" w:cs="Times New Roman" w:ascii="Times New Roman" w:hAnsi="Times New Roman"/>
          <w:i/>
          <w:iCs/>
          <w:color w:val="111111"/>
          <w:sz w:val="28"/>
          <w:szCs w:val="28"/>
        </w:rPr>
        <w:t>«Дети и дорога. Как переходить проезжую часть»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4. </w:t>
      </w:r>
      <w:r>
        <w:rPr>
          <w:rFonts w:eastAsia="Times New Roman" w:cs="Times New Roman" w:ascii="Times New Roman" w:hAnsi="Times New Roman"/>
          <w:i/>
          <w:iCs/>
          <w:color w:val="111111"/>
          <w:sz w:val="28"/>
          <w:szCs w:val="28"/>
        </w:rPr>
        <w:t>«Как подготовить ребёнка к школе»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5. «</w:t>
      </w:r>
      <w:r>
        <w:rPr>
          <w:rFonts w:eastAsia="Times New Roman" w:cs="Times New Roman" w:ascii="Times New Roman" w:hAnsi="Times New Roman"/>
          <w:i/>
          <w:color w:val="111111"/>
          <w:sz w:val="28"/>
          <w:szCs w:val="28"/>
        </w:rPr>
        <w:t>Правила в ДОУ»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6. </w:t>
      </w:r>
      <w:r>
        <w:rPr>
          <w:rFonts w:eastAsia="Times New Roman" w:cs="Times New Roman" w:ascii="Times New Roman" w:hAnsi="Times New Roman"/>
          <w:i/>
          <w:iCs/>
          <w:color w:val="111111"/>
          <w:sz w:val="28"/>
          <w:szCs w:val="28"/>
        </w:rPr>
        <w:t>«Проблема почемучек»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7. </w:t>
      </w:r>
      <w:r>
        <w:rPr>
          <w:rFonts w:eastAsia="Times New Roman" w:cs="Times New Roman" w:ascii="Times New Roman" w:hAnsi="Times New Roman"/>
          <w:i/>
          <w:iCs/>
          <w:color w:val="111111"/>
          <w:sz w:val="28"/>
          <w:szCs w:val="28"/>
        </w:rPr>
        <w:t>«Развитие мелкой моторики рук детей дошкольного возраста.»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8. </w:t>
      </w:r>
      <w:r>
        <w:rPr>
          <w:rFonts w:eastAsia="Times New Roman" w:cs="Times New Roman" w:ascii="Times New Roman" w:hAnsi="Times New Roman"/>
          <w:i/>
          <w:iCs/>
          <w:color w:val="111111"/>
          <w:sz w:val="28"/>
          <w:szCs w:val="28"/>
        </w:rPr>
        <w:t>«Упрям, до истерик»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9. </w:t>
      </w:r>
      <w:r>
        <w:rPr>
          <w:rFonts w:eastAsia="Times New Roman" w:cs="Times New Roman" w:ascii="Times New Roman" w:hAnsi="Times New Roman"/>
          <w:i/>
          <w:iCs/>
          <w:color w:val="111111"/>
          <w:sz w:val="28"/>
          <w:szCs w:val="28"/>
        </w:rPr>
        <w:t>«Детские ссоры, надо ли наказывать детей?»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</w:rPr>
        <w:t>Вывод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: Проведена результативная работа. Родители принимают активную позицию в вопросах воспитания детей, интересуются возрастными особенностями данного возраста и результатами обучения и воспитания детей.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    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Однако существуют проблемы, которые выделяют сами родители: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- Загруженность на работе;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- Недостаточное количество времени;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- Некомпетентность в вопросах воспитания.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Не все родители прислушиваются к советам воспитателей и специалистов. В связи с этим возникают проблемы детей с готовностью поступления в 1 класс: в звукопроизношении, поведении детей.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</w:rPr>
        <w:t xml:space="preserve">Успехи: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У детей сформировались навыки планирования индивидуальной и коллективной работы. Воспитанники принимали активное участие в организованной деятельности.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  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Результаты деятельности группы были тщательно проанализированы, сделаны выводы о том, что в целом работа проводилась целенаправленно и эффективно.</w:t>
      </w:r>
    </w:p>
    <w:p>
      <w:pPr>
        <w:pStyle w:val="Normal"/>
        <w:spacing w:lineRule="auto" w:line="240" w:before="225" w:after="225"/>
        <w:ind w:firstLine="360"/>
        <w:rPr>
          <w:rFonts w:ascii="Times New Roman" w:hAnsi="Times New Roman" w:eastAsia="Times New Roman" w:cs="Times New Roman"/>
          <w:b/>
          <w:b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zCs w:val="28"/>
        </w:rPr>
        <w:t>В минувшем году были выявлены следующие проблемы и достигнуты успехи:</w:t>
      </w:r>
    </w:p>
    <w:p>
      <w:pPr>
        <w:pStyle w:val="Normal"/>
        <w:spacing w:lineRule="auto" w:line="240" w:before="225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</w:rPr>
        <w:t>Проблемы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: Недостаточное количество настольных игр, разного вида конструкторов.</w:t>
      </w:r>
    </w:p>
    <w:p>
      <w:pPr>
        <w:pStyle w:val="Normal"/>
        <w:spacing w:lineRule="auto" w:line="240" w:before="225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</w:rPr>
        <w:t xml:space="preserve">Успехи: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Создание в группе атмосферы психологической комфортности, творчества, сотрудничества детей и взрослых для успешного, всестороннего развития каждого ребёнка.</w:t>
      </w:r>
    </w:p>
    <w:p>
      <w:pPr>
        <w:pStyle w:val="Normal"/>
        <w:spacing w:lineRule="auto" w:line="240" w:before="225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Для детей созданы необходимые условия для того, чтобы вызвать положительное отношение к себе и к окружающим, к детскому саду.</w:t>
      </w:r>
    </w:p>
    <w:p>
      <w:pPr>
        <w:pStyle w:val="Normal"/>
        <w:spacing w:lineRule="auto" w:line="240" w:before="225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В своей работе осуществляю индивидуально – дифференцированный подход к детям, стараюсь сделать каждый день моих воспитанников интересным и познавательным, создаю благоприятный эмоционально – психологический климат в группе.</w:t>
      </w:r>
    </w:p>
    <w:p>
      <w:pPr>
        <w:pStyle w:val="Normal"/>
        <w:spacing w:lineRule="auto" w:line="240" w:before="225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Приняла участие в проведении и подготовке детей к мероприятию        «Мы за мир без аварий».</w:t>
      </w:r>
    </w:p>
    <w:p>
      <w:pPr>
        <w:pStyle w:val="Normal"/>
        <w:spacing w:lineRule="auto" w:line="240" w:before="225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Провела игру «Брейн – ринг» «Игры патриотов».</w:t>
      </w:r>
    </w:p>
    <w:p>
      <w:pPr>
        <w:pStyle w:val="Normal"/>
        <w:spacing w:lineRule="auto" w:line="240" w:before="225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Провела нетрадиционное родительское собрание и мастер – класс «Народная кукла – «Колокольчик».</w:t>
      </w:r>
    </w:p>
    <w:p>
      <w:pPr>
        <w:pStyle w:val="Normal"/>
        <w:spacing w:lineRule="auto" w:line="240" w:before="225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Провела  к 8 Марта праздничную игру с родителями «Устами младенца».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По </w:t>
      </w: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</w:rPr>
        <w:t>самообразованию работаю по теме «Духовно – нравственное воспитание детей посредством сказки».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</w:rPr>
        <w:t>Вывод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: Продолжать принимать активное участие в работе ДОУ, повышать профессиональный уровень.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</w:rPr>
        <w:t xml:space="preserve">Вывод: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Произошла реализация всех поставленных программой «От рождения до школы» задач через различные виды деятельности.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Каким мы хотим видеть наше будущее, во многом зависит от нас и от тех принципов, которые мы заложим в создании детей. Каков человек, такова его деятельность, таков и мир, который он создаёт вокруг себя.</w:t>
      </w:r>
    </w:p>
    <w:p>
      <w:pPr>
        <w:pStyle w:val="Normal"/>
        <w:pBdr>
          <w:top w:val="single" w:sz="6" w:space="0" w:color="D1F1FD"/>
          <w:left w:val="single" w:sz="6" w:space="0" w:color="D1F1FD"/>
          <w:bottom w:val="single" w:sz="6" w:space="0" w:color="D1F1FD"/>
          <w:right w:val="single" w:sz="6" w:space="0" w:color="D1F1FD"/>
        </w:pBdr>
        <w:spacing w:lineRule="auto" w:line="240" w:before="0" w:after="0"/>
        <w:ind w:left="75" w:right="225" w:hanging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</w:r>
    </w:p>
    <w:tbl>
      <w:tblPr>
        <w:tblW w:w="5000" w:type="pct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798"/>
        <w:gridCol w:w="7556"/>
      </w:tblGrid>
      <w:tr>
        <w:trPr/>
        <w:tc>
          <w:tcPr>
            <w:tcW w:w="179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55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tLeast" w:line="480" w:before="0" w:after="75"/>
        <w:jc w:val="center"/>
        <w:rPr>
          <w:rFonts w:ascii="Times New Roman" w:hAnsi="Times New Roman" w:eastAsia="Times New Roman" w:cs="Times New Roman"/>
          <w:color w:val="FFFFFF"/>
          <w:sz w:val="28"/>
          <w:szCs w:val="28"/>
        </w:rPr>
      </w:pPr>
      <w:r>
        <w:rPr>
          <w:rFonts w:eastAsia="Times New Roman" w:cs="Times New Roman" w:ascii="Times New Roman" w:hAnsi="Times New Roman"/>
          <w:color w:val="FFFFFF"/>
          <w:sz w:val="28"/>
          <w:szCs w:val="28"/>
        </w:rPr>
        <w:t>+</w:t>
      </w:r>
    </w:p>
    <w:tbl>
      <w:tblPr>
        <w:tblW w:w="765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550"/>
        <w:gridCol w:w="2550"/>
        <w:gridCol w:w="2550"/>
      </w:tblGrid>
      <w:tr>
        <w:trPr/>
        <w:tc>
          <w:tcPr>
            <w:tcW w:w="25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0" w:type="dxa"/>
            <w:tcBorders/>
            <w:shd w:color="auto" w:fill="auto" w:val="clear"/>
          </w:tcPr>
          <w:tbl>
            <w:tblPr>
              <w:tblW w:w="1434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6"/>
              <w:gridCol w:w="1421"/>
              <w:gridCol w:w="7"/>
            </w:tblGrid>
            <w:tr>
              <w:trPr/>
              <w:tc>
                <w:tcPr>
                  <w:tcW w:w="6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1421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hyperlink r:id="rId2">
                    <w:r>
                      <w:rPr>
                        <w:rStyle w:val="Style"/>
                        <w:rFonts w:eastAsia="Times New Roman" w:cs="Times New Roman" w:ascii="Times New Roman" w:hAnsi="Times New Roman"/>
                        <w:color w:val="FFFFFF"/>
                        <w:spacing w:val="2"/>
                        <w:sz w:val="28"/>
                        <w:szCs w:val="28"/>
                      </w:rPr>
                      <w:t>Поделиться</w:t>
                    </w:r>
                  </w:hyperlink>
                </w:p>
              </w:tc>
              <w:tc>
                <w:tcPr>
                  <w:tcW w:w="7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pacing w:val="2"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spacing w:val="2"/>
                      <w:sz w:val="28"/>
                      <w:szCs w:val="28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Calibri"/>
          <w:color w:val="000000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</w:rPr>
      </w:pPr>
      <w:r>
        <w:rPr>
          <w:rFonts w:eastAsia="Times New Roman" w:cs="Calibri"/>
          <w:color w:val="000000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</w:r>
    </w:p>
    <w:tbl>
      <w:tblPr>
        <w:tblW w:w="10500" w:type="dxa"/>
        <w:jc w:val="left"/>
        <w:tblInd w:w="0" w:type="dxa"/>
        <w:tblCellMar>
          <w:top w:w="150" w:type="dxa"/>
          <w:left w:w="0" w:type="dxa"/>
          <w:bottom w:w="150" w:type="dxa"/>
          <w:right w:w="0" w:type="dxa"/>
        </w:tblCellMar>
        <w:tblLook w:val="04a0"/>
      </w:tblPr>
      <w:tblGrid>
        <w:gridCol w:w="10500"/>
      </w:tblGrid>
      <w:tr>
        <w:trPr/>
        <w:tc>
          <w:tcPr>
            <w:tcW w:w="105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  <w:bookmarkStart w:id="0" w:name="c12782946"/>
            <w:bookmarkStart w:id="1" w:name="c12782946"/>
            <w:bookmarkEnd w:id="1"/>
          </w:p>
        </w:tc>
      </w:tr>
      <w:tr>
        <w:trPr/>
        <w:tc>
          <w:tcPr>
            <w:tcW w:w="10500" w:type="dxa"/>
            <w:tcBorders/>
            <w:shd w:color="auto" w:fill="auto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5000" w:type="pct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9270"/>
            </w:tblGrid>
            <w:tr>
              <w:trPr/>
              <w:tc>
                <w:tcPr>
                  <w:tcW w:w="119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9270" w:type="dxa"/>
                  <w:tcBorders/>
                  <w:shd w:color="auto" w:fill="auto" w:val="clear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8"/>
                      <w:szCs w:val="28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500" w:type="dxa"/>
            <w:tcBorders/>
            <w:shd w:color="auto"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Style"/>
                  <w:rFonts w:eastAsia="Times New Roman" w:cs="Times New Roman" w:ascii="Times New Roman" w:hAnsi="Times New Roman"/>
                  <w:color w:val="FFFFFF"/>
                  <w:sz w:val="28"/>
                  <w:szCs w:val="28"/>
                </w:rPr>
                <w:t>Добавить комментарий</w:t>
              </w:r>
            </w:hyperlink>
          </w:p>
        </w:tc>
      </w:tr>
    </w:tbl>
    <w:p>
      <w:pPr>
        <w:pStyle w:val="Normal"/>
        <w:shd w:val="clear" w:color="auto" w:fill="FFFFFF"/>
        <w:spacing w:lineRule="atLeast" w:line="600" w:before="0" w:after="150"/>
        <w:rPr>
          <w:rFonts w:ascii="Times New Roman" w:hAnsi="Times New Roman" w:eastAsia="Times New Roman" w:cs="Times New Roman"/>
          <w:color w:val="FD9A00"/>
          <w:sz w:val="28"/>
          <w:szCs w:val="28"/>
        </w:rPr>
      </w:pPr>
      <w:r>
        <w:rPr>
          <w:rFonts w:eastAsia="Times New Roman" w:cs="Times New Roman" w:ascii="Times New Roman" w:hAnsi="Times New Roman"/>
          <w:color w:val="FD9A00"/>
          <w:sz w:val="28"/>
          <w:szCs w:val="28"/>
        </w:rPr>
      </w:r>
    </w:p>
    <w:tbl>
      <w:tblPr>
        <w:tblW w:w="5000" w:type="pct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355"/>
      </w:tblGrid>
      <w:tr>
        <w:trPr/>
        <w:tc>
          <w:tcPr>
            <w:tcW w:w="93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vanish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vanish/>
          <w:color w:val="111111"/>
          <w:sz w:val="28"/>
          <w:szCs w:val="28"/>
        </w:rPr>
      </w:r>
    </w:p>
    <w:tbl>
      <w:tblPr>
        <w:tblW w:w="5000" w:type="pct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355"/>
      </w:tblGrid>
      <w:tr>
        <w:trPr/>
        <w:tc>
          <w:tcPr>
            <w:tcW w:w="93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225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150"/>
        <w:rPr>
          <w:rFonts w:ascii="Arial" w:hAnsi="Arial" w:eastAsia="Times New Roman" w:cs="Arial"/>
          <w:vanish/>
          <w:color w:val="111111"/>
          <w:sz w:val="27"/>
          <w:szCs w:val="27"/>
        </w:rPr>
      </w:pPr>
      <w:r>
        <w:rPr>
          <w:rFonts w:eastAsia="Times New Roman" w:cs="Arial" w:ascii="Arial" w:hAnsi="Arial"/>
          <w:vanish/>
          <w:color w:val="111111"/>
          <w:sz w:val="27"/>
          <w:szCs w:val="27"/>
        </w:rPr>
      </w:r>
    </w:p>
    <w:tbl>
      <w:tblPr>
        <w:tblW w:w="5000" w:type="pct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77"/>
        <w:gridCol w:w="4677"/>
      </w:tblGrid>
      <w:tr>
        <w:trPr/>
        <w:tc>
          <w:tcPr>
            <w:tcW w:w="467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sz w:val="27"/>
                <w:szCs w:val="27"/>
              </w:rPr>
            </w:r>
          </w:p>
        </w:tc>
        <w:tc>
          <w:tcPr>
            <w:tcW w:w="467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41"/>
                <w:szCs w:val="41"/>
              </w:rPr>
            </w:pPr>
            <w:r>
              <w:rPr>
                <w:rFonts w:eastAsia="Times New Roman" w:cs="Times New Roman" w:ascii="Times New Roman" w:hAnsi="Times New Roman"/>
                <w:sz w:val="41"/>
                <w:szCs w:val="41"/>
              </w:rPr>
            </w:r>
          </w:p>
        </w:tc>
      </w:tr>
    </w:tbl>
    <w:p>
      <w:pPr>
        <w:pStyle w:val="Normal"/>
        <w:spacing w:lineRule="auto" w:line="240" w:before="0" w:after="150"/>
        <w:rPr>
          <w:rFonts w:ascii="Arial" w:hAnsi="Arial" w:eastAsia="Times New Roman" w:cs="Arial"/>
          <w:vanish/>
          <w:color w:val="111111"/>
          <w:sz w:val="27"/>
          <w:szCs w:val="27"/>
        </w:rPr>
      </w:pPr>
      <w:r>
        <w:rPr>
          <w:rFonts w:eastAsia="Times New Roman" w:cs="Arial" w:ascii="Arial" w:hAnsi="Arial"/>
          <w:vanish/>
          <w:color w:val="111111"/>
          <w:sz w:val="27"/>
          <w:szCs w:val="27"/>
        </w:rPr>
      </w:r>
    </w:p>
    <w:tbl>
      <w:tblPr>
        <w:tblW w:w="5000" w:type="pct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77"/>
        <w:gridCol w:w="4677"/>
      </w:tblGrid>
      <w:tr>
        <w:trPr/>
        <w:tc>
          <w:tcPr>
            <w:tcW w:w="467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sz w:val="27"/>
                <w:szCs w:val="27"/>
              </w:rPr>
            </w:r>
          </w:p>
        </w:tc>
        <w:tc>
          <w:tcPr>
            <w:tcW w:w="467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41"/>
                <w:szCs w:val="41"/>
              </w:rPr>
            </w:pPr>
            <w:r>
              <w:rPr>
                <w:rFonts w:eastAsia="Times New Roman" w:cs="Times New Roman" w:ascii="Times New Roman" w:hAnsi="Times New Roman"/>
                <w:sz w:val="41"/>
                <w:szCs w:val="41"/>
              </w:rPr>
            </w:r>
          </w:p>
        </w:tc>
      </w:tr>
    </w:tbl>
    <w:p>
      <w:pPr>
        <w:pStyle w:val="Normal"/>
        <w:spacing w:lineRule="auto" w:line="240" w:before="0" w:after="150"/>
        <w:rPr>
          <w:rFonts w:ascii="Arial" w:hAnsi="Arial" w:eastAsia="Times New Roman" w:cs="Arial"/>
          <w:vanish/>
          <w:color w:val="111111"/>
          <w:sz w:val="27"/>
          <w:szCs w:val="27"/>
        </w:rPr>
      </w:pPr>
      <w:r>
        <w:rPr>
          <w:rFonts w:eastAsia="Times New Roman" w:cs="Arial" w:ascii="Arial" w:hAnsi="Arial"/>
          <w:vanish/>
          <w:color w:val="111111"/>
          <w:sz w:val="27"/>
          <w:szCs w:val="27"/>
        </w:rPr>
      </w:r>
    </w:p>
    <w:tbl>
      <w:tblPr>
        <w:tblW w:w="5000" w:type="pct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77"/>
        <w:gridCol w:w="4677"/>
      </w:tblGrid>
      <w:tr>
        <w:trPr/>
        <w:tc>
          <w:tcPr>
            <w:tcW w:w="467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sz w:val="27"/>
                <w:szCs w:val="27"/>
              </w:rPr>
            </w:r>
          </w:p>
        </w:tc>
        <w:tc>
          <w:tcPr>
            <w:tcW w:w="467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41"/>
                <w:szCs w:val="41"/>
              </w:rPr>
            </w:pPr>
            <w:r>
              <w:rPr>
                <w:rFonts w:eastAsia="Times New Roman" w:cs="Times New Roman" w:ascii="Times New Roman" w:hAnsi="Times New Roman"/>
                <w:sz w:val="41"/>
                <w:szCs w:val="41"/>
              </w:rPr>
            </w:r>
          </w:p>
        </w:tc>
      </w:tr>
    </w:tbl>
    <w:p>
      <w:pPr>
        <w:pStyle w:val="Normal"/>
        <w:spacing w:lineRule="auto" w:line="240" w:before="0" w:after="150"/>
        <w:rPr/>
      </w:pPr>
      <w:hyperlink r:id="rId4">
        <w:r>
          <w:rPr>
            <w:rStyle w:val="Style"/>
            <w:rFonts w:eastAsia="Times New Roman" w:cs="Arial" w:ascii="Arial" w:hAnsi="Arial"/>
            <w:color w:val="FFFFFF"/>
            <w:sz w:val="35"/>
          </w:rPr>
          <w:t>+ Ещё интереснее!</w:t>
        </w:r>
      </w:hyperlink>
    </w:p>
    <w:p>
      <w:pPr>
        <w:pStyle w:val="Normal"/>
        <w:spacing w:lineRule="atLeast" w:line="450" w:before="0" w:after="0"/>
        <w:rPr>
          <w:rFonts w:ascii="Arial" w:hAnsi="Arial" w:eastAsia="Times New Roman" w:cs="Arial"/>
          <w:color w:val="777777"/>
          <w:sz w:val="35"/>
          <w:szCs w:val="35"/>
        </w:rPr>
      </w:pPr>
      <w:r>
        <w:rPr>
          <w:rFonts w:eastAsia="Times New Roman" w:cs="Arial" w:ascii="Arial" w:hAnsi="Arial"/>
          <w:color w:val="777777"/>
          <w:sz w:val="35"/>
          <w:szCs w:val="35"/>
        </w:rPr>
      </w:r>
    </w:p>
    <w:p>
      <w:pPr>
        <w:pStyle w:val="Normal"/>
        <w:spacing w:lineRule="auto" w:line="240"/>
        <w:rPr/>
      </w:pPr>
      <w:hyperlink r:id="rId5">
        <w:r>
          <w:rPr>
            <w:rStyle w:val="Style"/>
            <w:rFonts w:eastAsia="Times New Roman" w:cs="Arial" w:ascii="Arial" w:hAnsi="Arial"/>
            <w:color w:val="FFFFFF"/>
            <w:sz w:val="30"/>
          </w:rPr>
          <w:t>Шаблоны</w:t>
        </w:r>
      </w:hyperlink>
      <w:r>
        <w:rPr>
          <w:rFonts w:eastAsia="Times New Roman" w:cs="Arial" w:ascii="Arial" w:hAnsi="Arial"/>
          <w:color w:val="FFFFFF"/>
          <w:sz w:val="27"/>
          <w:szCs w:val="27"/>
        </w:rPr>
        <w:br/>
        <w:t>Готовое оформление для рефератов, папок-передвижек</w:t>
      </w:r>
    </w:p>
    <w:p>
      <w:pPr>
        <w:pStyle w:val="Normal"/>
        <w:spacing w:lineRule="auto" w:line="240"/>
        <w:rPr/>
      </w:pPr>
      <w:hyperlink r:id="rId6">
        <w:r>
          <w:rPr>
            <w:rStyle w:val="Style"/>
            <w:rFonts w:eastAsia="Times New Roman" w:cs="Arial" w:ascii="Arial" w:hAnsi="Arial"/>
            <w:color w:val="FFFFFF"/>
            <w:sz w:val="30"/>
          </w:rPr>
          <w:t>Конкурсы на сайте</w:t>
        </w:r>
      </w:hyperlink>
      <w:r>
        <w:rPr>
          <w:rFonts w:eastAsia="Times New Roman" w:cs="Arial" w:ascii="Arial" w:hAnsi="Arial"/>
          <w:color w:val="FFFFFF"/>
          <w:sz w:val="27"/>
          <w:szCs w:val="27"/>
        </w:rPr>
        <w:br/>
      </w:r>
      <w:hyperlink r:id="rId7">
        <w:r>
          <w:rPr>
            <w:rStyle w:val="Style"/>
            <w:rFonts w:eastAsia="Times New Roman" w:cs="Arial" w:ascii="Arial" w:hAnsi="Arial"/>
            <w:color w:val="FFFFFF"/>
            <w:sz w:val="27"/>
          </w:rPr>
          <w:t>ля педагогов и воспитателей</w:t>
        </w:r>
      </w:hyperlink>
      <w:r>
        <w:rPr>
          <w:rFonts w:eastAsia="Times New Roman" w:cs="Arial" w:ascii="Arial" w:hAnsi="Arial"/>
          <w:color w:val="FFFFFF"/>
          <w:sz w:val="27"/>
          <w:szCs w:val="27"/>
        </w:rPr>
        <w:br/>
      </w:r>
      <w:hyperlink r:id="rId8">
        <w:r>
          <w:rPr>
            <w:rStyle w:val="Style"/>
            <w:rFonts w:eastAsia="Times New Roman" w:cs="Arial" w:ascii="Arial" w:hAnsi="Arial"/>
            <w:color w:val="FFFFFF"/>
            <w:sz w:val="27"/>
          </w:rPr>
          <w:t>Для детей</w:t>
        </w:r>
      </w:hyperlink>
    </w:p>
    <w:p>
      <w:pPr>
        <w:pStyle w:val="Normal"/>
        <w:spacing w:lineRule="auto" w:line="240"/>
        <w:rPr/>
      </w:pPr>
      <w:hyperlink r:id="rId9">
        <w:r>
          <w:rPr>
            <w:rStyle w:val="Style"/>
            <w:rFonts w:eastAsia="Times New Roman" w:cs="Arial" w:ascii="Arial" w:hAnsi="Arial"/>
            <w:color w:val="FFFFFF"/>
            <w:sz w:val="30"/>
          </w:rPr>
          <w:t>Заказать документ</w:t>
        </w:r>
      </w:hyperlink>
      <w:r>
        <w:rPr>
          <w:rFonts w:eastAsia="Times New Roman" w:cs="Arial" w:ascii="Arial" w:hAnsi="Arial"/>
          <w:color w:val="FFFFFF"/>
          <w:sz w:val="27"/>
          <w:szCs w:val="27"/>
        </w:rPr>
        <w:br/>
      </w:r>
      <w:hyperlink r:id="rId10">
        <w:r>
          <w:rPr>
            <w:rStyle w:val="Style"/>
            <w:rFonts w:eastAsia="Times New Roman" w:cs="Arial" w:ascii="Arial" w:hAnsi="Arial"/>
            <w:color w:val="FFFFFF"/>
            <w:sz w:val="27"/>
          </w:rPr>
          <w:t>Дипломы и свидетельства для педагогов, воспитателей, детей</w:t>
        </w:r>
      </w:hyperlink>
    </w:p>
    <w:tbl>
      <w:tblPr>
        <w:tblW w:w="5000" w:type="pct"/>
        <w:jc w:val="left"/>
        <w:tblInd w:w="0" w:type="dxa"/>
        <w:tblCellMar>
          <w:top w:w="225" w:type="dxa"/>
          <w:left w:w="225" w:type="dxa"/>
          <w:bottom w:w="225" w:type="dxa"/>
          <w:right w:w="225" w:type="dxa"/>
        </w:tblCellMar>
        <w:tblLook w:val="04a0"/>
      </w:tblPr>
      <w:tblGrid>
        <w:gridCol w:w="9355"/>
      </w:tblGrid>
      <w:tr>
        <w:trPr/>
        <w:tc>
          <w:tcPr>
            <w:tcW w:w="935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tLeast" w:line="345" w:before="0" w:after="150"/>
              <w:rPr>
                <w:rFonts w:ascii="Times New Roman" w:hAnsi="Times New Roman" w:eastAsia="Times New Roman" w:cs="Times New Roman"/>
                <w:color w:val="83A629"/>
                <w:sz w:val="35"/>
                <w:szCs w:val="35"/>
              </w:rPr>
            </w:pPr>
            <w:r>
              <w:rPr>
                <w:rFonts w:eastAsia="Times New Roman" w:cs="Times New Roman" w:ascii="Times New Roman" w:hAnsi="Times New Roman"/>
                <w:color w:val="83A629"/>
                <w:sz w:val="35"/>
                <w:szCs w:val="35"/>
              </w:rPr>
            </w:r>
          </w:p>
        </w:tc>
      </w:tr>
      <w:tr>
        <w:trPr/>
        <w:tc>
          <w:tcPr>
            <w:tcW w:w="935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sz w:val="27"/>
                <w:szCs w:val="27"/>
              </w:rPr>
            </w:r>
          </w:p>
        </w:tc>
      </w:tr>
    </w:tbl>
    <w:p>
      <w:pPr>
        <w:pStyle w:val="Normal"/>
        <w:spacing w:lineRule="atLeast" w:line="450" w:before="0" w:after="0"/>
        <w:rPr>
          <w:rFonts w:ascii="Arial" w:hAnsi="Arial" w:eastAsia="Times New Roman" w:cs="Arial"/>
          <w:color w:val="777777"/>
          <w:sz w:val="35"/>
          <w:szCs w:val="35"/>
        </w:rPr>
      </w:pPr>
      <w:r>
        <w:rPr>
          <w:rFonts w:eastAsia="Times New Roman" w:cs="Arial" w:ascii="Arial" w:hAnsi="Arial"/>
          <w:color w:val="777777"/>
          <w:sz w:val="35"/>
          <w:szCs w:val="35"/>
        </w:rPr>
      </w:r>
    </w:p>
    <w:tbl>
      <w:tblPr>
        <w:tblW w:w="5000" w:type="pct"/>
        <w:jc w:val="left"/>
        <w:tblInd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77"/>
        <w:gridCol w:w="4677"/>
      </w:tblGrid>
      <w:tr>
        <w:trPr/>
        <w:tc>
          <w:tcPr>
            <w:tcW w:w="467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sz w:val="27"/>
                <w:szCs w:val="27"/>
              </w:rPr>
            </w:r>
          </w:p>
        </w:tc>
        <w:tc>
          <w:tcPr>
            <w:tcW w:w="467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sz w:val="27"/>
                <w:szCs w:val="27"/>
              </w:rPr>
            </w:r>
          </w:p>
        </w:tc>
      </w:tr>
      <w:tr>
        <w:trPr/>
        <w:tc>
          <w:tcPr>
            <w:tcW w:w="467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sz w:val="27"/>
                <w:szCs w:val="27"/>
              </w:rPr>
            </w:r>
          </w:p>
        </w:tc>
        <w:tc>
          <w:tcPr>
            <w:tcW w:w="467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sz w:val="27"/>
                <w:szCs w:val="27"/>
              </w:rPr>
            </w:r>
          </w:p>
        </w:tc>
      </w:tr>
      <w:tr>
        <w:trPr/>
        <w:tc>
          <w:tcPr>
            <w:tcW w:w="467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sz w:val="27"/>
                <w:szCs w:val="27"/>
              </w:rPr>
            </w:r>
          </w:p>
        </w:tc>
        <w:tc>
          <w:tcPr>
            <w:tcW w:w="467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sz w:val="27"/>
                <w:szCs w:val="27"/>
              </w:rPr>
            </w:r>
          </w:p>
        </w:tc>
      </w:tr>
    </w:tbl>
    <w:p>
      <w:pPr>
        <w:pStyle w:val="Normal"/>
        <w:spacing w:lineRule="atLeast" w:line="450" w:before="0" w:after="0"/>
        <w:rPr>
          <w:rFonts w:ascii="Arial" w:hAnsi="Arial" w:eastAsia="Times New Roman" w:cs="Arial"/>
          <w:color w:val="777777"/>
          <w:sz w:val="35"/>
          <w:szCs w:val="35"/>
        </w:rPr>
      </w:pPr>
      <w:r>
        <w:rPr>
          <w:rFonts w:eastAsia="Times New Roman" w:cs="Arial" w:ascii="Arial" w:hAnsi="Arial"/>
          <w:color w:val="777777"/>
          <w:sz w:val="35"/>
          <w:szCs w:val="35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111111"/>
          <w:sz w:val="27"/>
          <w:szCs w:val="27"/>
        </w:rPr>
      </w:pPr>
      <w:r>
        <w:rPr>
          <w:rFonts w:eastAsia="Times New Roman" w:cs="Arial" w:ascii="Arial" w:hAnsi="Arial"/>
          <w:color w:val="111111"/>
          <w:sz w:val="27"/>
          <w:szCs w:val="27"/>
        </w:rPr>
      </w:r>
    </w:p>
    <w:p>
      <w:pPr>
        <w:pStyle w:val="Normal"/>
        <w:spacing w:lineRule="auto" w:line="240" w:before="225" w:after="150"/>
        <w:rPr>
          <w:rFonts w:ascii="Arial" w:hAnsi="Arial" w:eastAsia="Times New Roman" w:cs="Arial"/>
          <w:color w:val="111111"/>
          <w:sz w:val="27"/>
          <w:szCs w:val="27"/>
        </w:rPr>
      </w:pPr>
      <w:r>
        <w:rPr>
          <w:rFonts w:eastAsia="Times New Roman" w:cs="Arial" w:ascii="Arial" w:hAnsi="Arial"/>
          <w:color w:val="111111"/>
          <w:sz w:val="27"/>
          <w:szCs w:val="27"/>
        </w:rPr>
      </w:r>
    </w:p>
    <w:tbl>
      <w:tblPr>
        <w:tblW w:w="4500" w:type="pct"/>
        <w:jc w:val="left"/>
        <w:tblInd w:w="0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104"/>
        <w:gridCol w:w="2105"/>
        <w:gridCol w:w="2105"/>
        <w:gridCol w:w="2104"/>
      </w:tblGrid>
      <w:tr>
        <w:trPr/>
        <w:tc>
          <w:tcPr>
            <w:tcW w:w="21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sz w:val="27"/>
                <w:szCs w:val="27"/>
              </w:rPr>
            </w:r>
          </w:p>
        </w:tc>
        <w:tc>
          <w:tcPr>
            <w:tcW w:w="21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sz w:val="27"/>
                <w:szCs w:val="27"/>
              </w:rPr>
            </w:r>
          </w:p>
        </w:tc>
        <w:tc>
          <w:tcPr>
            <w:tcW w:w="21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sz w:val="27"/>
                <w:szCs w:val="27"/>
              </w:rPr>
            </w:r>
          </w:p>
        </w:tc>
        <w:tc>
          <w:tcPr>
            <w:tcW w:w="21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sz w:val="27"/>
                <w:szCs w:val="27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4a0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568cf"/>
    <w:rPr>
      <w:b/>
      <w:bCs/>
    </w:rPr>
  </w:style>
  <w:style w:type="character" w:styleId="Style14">
    <w:name w:val="Интернет-ссылка"/>
    <w:basedOn w:val="DefaultParagraphFont"/>
    <w:uiPriority w:val="99"/>
    <w:semiHidden/>
    <w:unhideWhenUsed/>
    <w:rsid w:val="007568cf"/>
    <w:rPr>
      <w:color w:val="0000FF"/>
      <w:u w:val="single"/>
    </w:rPr>
  </w:style>
  <w:style w:type="character" w:styleId="Olink" w:customStyle="1">
    <w:name w:val="olink"/>
    <w:basedOn w:val="DefaultParagraphFont"/>
    <w:qFormat/>
    <w:rsid w:val="007568cf"/>
    <w:rPr/>
  </w:style>
  <w:style w:type="character" w:styleId="Cmmdate" w:customStyle="1">
    <w:name w:val="cmm_date"/>
    <w:basedOn w:val="DefaultParagraphFont"/>
    <w:qFormat/>
    <w:rsid w:val="007568cf"/>
    <w:rPr/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7568cf"/>
    <w:rPr>
      <w:rFonts w:ascii="Tahoma" w:hAnsi="Tahoma" w:cs="Tahoma"/>
      <w:sz w:val="16"/>
      <w:szCs w:val="16"/>
    </w:rPr>
  </w:style>
  <w:style w:type="character" w:styleId="C1" w:customStyle="1">
    <w:name w:val="c1"/>
    <w:basedOn w:val="DefaultParagraphFont"/>
    <w:qFormat/>
    <w:rsid w:val="00d725f8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Headline" w:customStyle="1">
    <w:name w:val="headline"/>
    <w:basedOn w:val="Normal"/>
    <w:qFormat/>
    <w:rsid w:val="007568c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7568c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7568c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3" w:customStyle="1">
    <w:name w:val="c3"/>
    <w:basedOn w:val="Normal"/>
    <w:qFormat/>
    <w:rsid w:val="00d725f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0" w:customStyle="1">
    <w:name w:val="c0"/>
    <w:basedOn w:val="Normal"/>
    <w:qFormat/>
    <w:rsid w:val="00d725f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5" w:customStyle="1">
    <w:name w:val="c5"/>
    <w:basedOn w:val="Normal"/>
    <w:qFormat/>
    <w:rsid w:val="00d725f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7" w:customStyle="1">
    <w:name w:val="c7"/>
    <w:basedOn w:val="Normal"/>
    <w:qFormat/>
    <w:rsid w:val="00d725f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share.php?url=https%3A%2F%2Fwww.maam.ru%2Fdetskijsad%2Fsamoanaliz-pedagogicheskoi-dejatelnosti-vospitatelja-podgotovitelnyh-grup.html" TargetMode="External"/><Relationship Id="rId3" Type="http://schemas.openxmlformats.org/officeDocument/2006/relationships/hyperlink" Target="javascript:void(0);" TargetMode="External"/><Relationship Id="rId4" Type="http://schemas.openxmlformats.org/officeDocument/2006/relationships/hyperlink" Target="https://www.maam.ru/detskijsad/zolotoj-post-maaam-1.html" TargetMode="External"/><Relationship Id="rId5" Type="http://schemas.openxmlformats.org/officeDocument/2006/relationships/hyperlink" Target="http://www.maam.ru/shablony" TargetMode="External"/><Relationship Id="rId6" Type="http://schemas.openxmlformats.org/officeDocument/2006/relationships/hyperlink" Target="http://www.maam.ru/o-saite/vse-servisy-proekta/konkursy-grafik-konkursnyh-meroprijatii.html" TargetMode="External"/><Relationship Id="rId7" Type="http://schemas.openxmlformats.org/officeDocument/2006/relationships/hyperlink" Target="http://www.maam.ru/detskijsad/luchshii-konspekt-zanjatii-dlja-dou.html" TargetMode="External"/><Relationship Id="rId8" Type="http://schemas.openxmlformats.org/officeDocument/2006/relationships/hyperlink" Target="http://www.maam.ru/concurs" TargetMode="External"/><Relationship Id="rId9" Type="http://schemas.openxmlformats.org/officeDocument/2006/relationships/hyperlink" Target="http://www.maam.ru/novosti-saita/diplomy-svidetelstva-i-blagodarnosti-dlja-pedagogov-vospitatelei-detei.html" TargetMode="External"/><Relationship Id="rId10" Type="http://schemas.openxmlformats.org/officeDocument/2006/relationships/hyperlink" Target="http://www.maam.ru/novosti-saita/diplomy-svidetelstva-i-blagodarnosti-dlja-pedagogov-vospitatelei-detei.html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BC4C0-6880-4268-A2E9-A68D604F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5727</TotalTime>
  <Application>LibreOffice/6.3.4.2$Windows_x86 LibreOffice_project/60da17e045e08f1793c57c00ba83cdfce946d0aa</Application>
  <Pages>13</Pages>
  <Words>2491</Words>
  <Characters>16984</Characters>
  <CharactersWithSpaces>20152</CharactersWithSpaces>
  <Paragraphs>255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2020-04-05T08:57:00Z</dcterms:created>
  <dc:creator>Пользователь Windows</dc:creator>
  <dc:description/>
  <dc:language>ru-RU</dc:language>
  <cp:lastModifiedBy/>
  <cp:lastPrinted>2020-06-14T16:34:00Z</cp:lastPrinted>
  <dcterms:modified xsi:type="dcterms:W3CDTF">2020-11-05T11:59:16Z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